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99" w:rsidRDefault="002D5E99" w:rsidP="002D5E99">
      <w:pPr>
        <w:jc w:val="center"/>
        <w:rPr>
          <w:b/>
          <w:sz w:val="24"/>
          <w:szCs w:val="24"/>
        </w:rPr>
      </w:pPr>
      <w:r w:rsidRPr="002D5E99">
        <w:rPr>
          <w:b/>
          <w:sz w:val="24"/>
          <w:szCs w:val="24"/>
        </w:rPr>
        <w:t xml:space="preserve">Harmonogram zwrotów książek i podręczników do biblioteki szkolnej dla klas IV </w:t>
      </w:r>
      <w:r>
        <w:rPr>
          <w:b/>
          <w:sz w:val="24"/>
          <w:szCs w:val="24"/>
        </w:rPr>
        <w:t>–</w:t>
      </w:r>
      <w:r w:rsidRPr="002D5E99">
        <w:rPr>
          <w:b/>
          <w:sz w:val="24"/>
          <w:szCs w:val="24"/>
        </w:rPr>
        <w:t xml:space="preserve"> VIII</w:t>
      </w:r>
    </w:p>
    <w:p w:rsidR="002D5E99" w:rsidRPr="002D5E99" w:rsidRDefault="002D5E99" w:rsidP="002D5E99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>Uczniowie oddają podręczniki zapakowane w torbę foliową, na której podają: imię i nazwisko oraz klasę.</w:t>
      </w:r>
    </w:p>
    <w:p w:rsidR="002D5E99" w:rsidRPr="002D5E99" w:rsidRDefault="002D5E99" w:rsidP="002D5E99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>Przyjęte od użytkowników książki zostaną poddane kwarantannie i odłożone w sali nr 20.</w:t>
      </w:r>
    </w:p>
    <w:p w:rsidR="002D5E99" w:rsidRPr="002D5E99" w:rsidRDefault="002D5E99" w:rsidP="002D5E99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2D5E99">
        <w:rPr>
          <w:rFonts w:ascii="Calibri" w:eastAsia="Calibri" w:hAnsi="Calibri" w:cs="Calibri"/>
          <w:sz w:val="24"/>
          <w:szCs w:val="24"/>
        </w:rPr>
        <w:t>Po upływie kwarantanny nauczyciel bibliotekarz dokonuje oceny stanu technicznego zwróconych podręczników. W sytuacji stwierdzenia zniszczenia</w:t>
      </w:r>
      <w:r>
        <w:rPr>
          <w:rFonts w:ascii="Calibri" w:eastAsia="Calibri" w:hAnsi="Calibri" w:cs="Calibri"/>
          <w:sz w:val="24"/>
          <w:szCs w:val="24"/>
        </w:rPr>
        <w:t xml:space="preserve"> lub zagubienia</w:t>
      </w:r>
      <w:r w:rsidRPr="002D5E99">
        <w:rPr>
          <w:rFonts w:ascii="Calibri" w:eastAsia="Calibri" w:hAnsi="Calibri" w:cs="Calibri"/>
          <w:sz w:val="24"/>
          <w:szCs w:val="24"/>
        </w:rPr>
        <w:t xml:space="preserve"> rodzic zobowiązany jest do zakupu nowego podręcznika</w:t>
      </w:r>
      <w:r>
        <w:rPr>
          <w:rFonts w:ascii="Calibri" w:eastAsia="Calibri" w:hAnsi="Calibri" w:cs="Calibri"/>
          <w:sz w:val="24"/>
          <w:szCs w:val="24"/>
        </w:rPr>
        <w:t xml:space="preserve"> lub zwrotu pieniędzy</w:t>
      </w:r>
      <w:r w:rsidRPr="002D5E99">
        <w:rPr>
          <w:rFonts w:ascii="Calibri" w:eastAsia="Calibri" w:hAnsi="Calibri" w:cs="Calibri"/>
          <w:sz w:val="24"/>
          <w:szCs w:val="24"/>
        </w:rPr>
        <w:t>, o czym zostanie poinformowany przez wychowawcę.</w:t>
      </w:r>
    </w:p>
    <w:p w:rsidR="002D5E99" w:rsidRDefault="002D5E99" w:rsidP="002D5E99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 wejściu do szkoły uczniów/rodziców obowiązuje dostosowanie się do zaleceń sanitarnych GIS.</w:t>
      </w:r>
      <w:r w:rsidR="00926FC2">
        <w:rPr>
          <w:rFonts w:ascii="Calibri" w:eastAsia="Calibri" w:hAnsi="Calibri" w:cs="Calibri"/>
          <w:sz w:val="24"/>
          <w:szCs w:val="24"/>
        </w:rPr>
        <w:t xml:space="preserve"> Prosimy o przestrzeganie ustalonych dni i godzin.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D5E99" w:rsidTr="002D5E99">
        <w:tc>
          <w:tcPr>
            <w:tcW w:w="3070" w:type="dxa"/>
          </w:tcPr>
          <w:p w:rsidR="002D5E99" w:rsidRPr="002D5E99" w:rsidRDefault="002D5E99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5E99"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D5E99" w:rsidRPr="002D5E99" w:rsidRDefault="002D5E99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5E99">
              <w:rPr>
                <w:rFonts w:ascii="Calibri" w:eastAsia="Calibri" w:hAnsi="Calibri" w:cs="Calibri"/>
                <w:b/>
                <w:sz w:val="24"/>
                <w:szCs w:val="24"/>
              </w:rPr>
              <w:t>GODZINA ZWROTU</w:t>
            </w:r>
          </w:p>
        </w:tc>
        <w:tc>
          <w:tcPr>
            <w:tcW w:w="3071" w:type="dxa"/>
          </w:tcPr>
          <w:p w:rsidR="002D5E99" w:rsidRPr="002D5E99" w:rsidRDefault="002D5E99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5E99">
              <w:rPr>
                <w:rFonts w:ascii="Calibri" w:eastAsia="Calibri" w:hAnsi="Calibri" w:cs="Calibri"/>
                <w:b/>
                <w:sz w:val="24"/>
                <w:szCs w:val="24"/>
              </w:rPr>
              <w:t>KLASA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>8.06. poniedziałek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>10.00 – 11.30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>7a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 xml:space="preserve">8.06. poniedziałek 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>11.30 – 13.00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4CA141"/>
                <w:sz w:val="24"/>
                <w:szCs w:val="24"/>
              </w:rPr>
              <w:t>7b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9.06. wtorek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10.00 – 11.00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6a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9.06. wtorek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11.00 – 12.00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6b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9.06. wtorek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12.00 – 13.00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6c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10.06. środa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10.00 – 11.00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5a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10.06. środa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11.00 – 12.00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5b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10.06. środa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12.00 – 13.00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1F497D" w:themeColor="text2"/>
                <w:sz w:val="24"/>
                <w:szCs w:val="24"/>
              </w:rPr>
              <w:t>5c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15.06. poniedziałek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10.00 – 11.30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5d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15.06. poniedziałek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11.30 – 13.00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color w:val="E36C0A" w:themeColor="accent6" w:themeShade="BF"/>
                <w:sz w:val="24"/>
                <w:szCs w:val="24"/>
              </w:rPr>
              <w:t>4a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22.06. poniedziałek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10.00 – 11.30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8a</w:t>
            </w:r>
          </w:p>
        </w:tc>
      </w:tr>
      <w:tr w:rsidR="002D5E99" w:rsidTr="002D5E99">
        <w:tc>
          <w:tcPr>
            <w:tcW w:w="3070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22.06. poniedziałek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11.30 – 13.00</w:t>
            </w:r>
          </w:p>
        </w:tc>
        <w:tc>
          <w:tcPr>
            <w:tcW w:w="3071" w:type="dxa"/>
          </w:tcPr>
          <w:p w:rsidR="002D5E99" w:rsidRPr="00926FC2" w:rsidRDefault="00926FC2" w:rsidP="002D5E99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26FC2">
              <w:rPr>
                <w:rFonts w:ascii="Calibri" w:eastAsia="Calibri" w:hAnsi="Calibri" w:cs="Calibri"/>
                <w:b/>
                <w:sz w:val="24"/>
                <w:szCs w:val="24"/>
              </w:rPr>
              <w:t>8b</w:t>
            </w:r>
          </w:p>
        </w:tc>
      </w:tr>
    </w:tbl>
    <w:p w:rsidR="002D5E99" w:rsidRPr="002D5E99" w:rsidRDefault="002D5E99" w:rsidP="002D5E99">
      <w:pPr>
        <w:rPr>
          <w:rFonts w:ascii="Calibri" w:eastAsia="Calibri" w:hAnsi="Calibri" w:cs="Calibri"/>
          <w:sz w:val="24"/>
          <w:szCs w:val="24"/>
        </w:rPr>
      </w:pPr>
    </w:p>
    <w:p w:rsidR="002D5E99" w:rsidRPr="002D5E99" w:rsidRDefault="002D5E99" w:rsidP="002D5E99">
      <w:pPr>
        <w:rPr>
          <w:sz w:val="24"/>
          <w:szCs w:val="24"/>
        </w:rPr>
      </w:pPr>
      <w:r w:rsidRPr="002D5E99">
        <w:rPr>
          <w:sz w:val="24"/>
          <w:szCs w:val="24"/>
        </w:rPr>
        <w:t xml:space="preserve"> </w:t>
      </w:r>
    </w:p>
    <w:sectPr w:rsidR="002D5E99" w:rsidRPr="002D5E99" w:rsidSect="007A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B6D"/>
    <w:multiLevelType w:val="multilevel"/>
    <w:tmpl w:val="F806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624C4"/>
    <w:multiLevelType w:val="hybridMultilevel"/>
    <w:tmpl w:val="8AE8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01D9"/>
    <w:multiLevelType w:val="hybridMultilevel"/>
    <w:tmpl w:val="A13E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D5E99"/>
    <w:rsid w:val="002D5E99"/>
    <w:rsid w:val="004F5646"/>
    <w:rsid w:val="007A3DCE"/>
    <w:rsid w:val="007B4396"/>
    <w:rsid w:val="007D6245"/>
    <w:rsid w:val="00926FC2"/>
    <w:rsid w:val="0094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99"/>
    <w:pPr>
      <w:ind w:left="720"/>
      <w:contextualSpacing/>
    </w:pPr>
  </w:style>
  <w:style w:type="table" w:styleId="Tabela-Siatka">
    <w:name w:val="Table Grid"/>
    <w:basedOn w:val="Standardowy"/>
    <w:uiPriority w:val="59"/>
    <w:rsid w:val="002D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2020-06-03T08:45:00Z</dcterms:created>
  <dcterms:modified xsi:type="dcterms:W3CDTF">2020-06-03T09:05:00Z</dcterms:modified>
</cp:coreProperties>
</file>