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68" w:rsidRPr="00C65E29" w:rsidRDefault="00347868" w:rsidP="00C65E29">
      <w:pPr>
        <w:spacing w:after="0" w:line="400" w:lineRule="atLeast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65E29">
        <w:rPr>
          <w:rFonts w:ascii="Times New Roman" w:eastAsia="Times New Roman" w:hAnsi="Times New Roman" w:cs="Times New Roman"/>
          <w:sz w:val="40"/>
          <w:szCs w:val="40"/>
          <w:lang w:eastAsia="pl-PL"/>
        </w:rPr>
        <w:t>REGULAMIN KORZYSTANIA Z TELEFONÓW</w:t>
      </w:r>
    </w:p>
    <w:p w:rsidR="00C65E29" w:rsidRPr="00C65E29" w:rsidRDefault="00C65E29" w:rsidP="00C65E29">
      <w:pPr>
        <w:spacing w:after="0" w:line="400" w:lineRule="atLeast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65E29">
        <w:rPr>
          <w:rFonts w:ascii="Times New Roman" w:eastAsia="Times New Roman" w:hAnsi="Times New Roman" w:cs="Times New Roman"/>
          <w:sz w:val="40"/>
          <w:szCs w:val="40"/>
          <w:lang w:eastAsia="pl-PL"/>
        </w:rPr>
        <w:t>w Szkole Podstawowej nr 2 w Chełmży</w:t>
      </w:r>
    </w:p>
    <w:p w:rsidR="00347868" w:rsidRPr="00C65E29" w:rsidRDefault="00347868" w:rsidP="00C65E29">
      <w:pPr>
        <w:spacing w:before="300" w:after="150" w:line="240" w:lineRule="auto"/>
        <w:jc w:val="right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pl-PL"/>
        </w:rPr>
      </w:pPr>
      <w:r w:rsidRPr="00C65E29">
        <w:rPr>
          <w:rFonts w:ascii="inherit" w:eastAsia="Times New Roman" w:hAnsi="inherit" w:cs="Times New Roman"/>
          <w:kern w:val="36"/>
          <w:sz w:val="28"/>
          <w:szCs w:val="28"/>
          <w:lang w:eastAsia="pl-PL"/>
        </w:rPr>
        <w:t>                 </w:t>
      </w:r>
      <w:r w:rsidRPr="00C65E29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pl-PL"/>
        </w:rPr>
        <w:t>Załącznik nr 1</w:t>
      </w:r>
    </w:p>
    <w:p w:rsidR="00347868" w:rsidRPr="00C65E29" w:rsidRDefault="00347868" w:rsidP="0034786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5E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do zarządzenia Nr </w:t>
      </w:r>
      <w:r w:rsidR="00C65E29" w:rsidRPr="00C65E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…………………………</w:t>
      </w:r>
    </w:p>
    <w:p w:rsidR="00347868" w:rsidRPr="00C65E29" w:rsidRDefault="00C65E29" w:rsidP="00C65E2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5E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                                                              </w:t>
      </w:r>
      <w:r w:rsidR="00347868" w:rsidRPr="00C65E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z dnia </w:t>
      </w:r>
      <w:r w:rsidR="00BB206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……………………………………….</w:t>
      </w:r>
    </w:p>
    <w:p w:rsidR="00C65E29" w:rsidRPr="00C65E29" w:rsidRDefault="00C65E29" w:rsidP="00347868">
      <w:pPr>
        <w:spacing w:after="150" w:line="240" w:lineRule="auto"/>
        <w:jc w:val="right"/>
        <w:rPr>
          <w:rFonts w:ascii="Times New Roman" w:eastAsia="Times New Roman" w:hAnsi="Times New Roman" w:cs="Times New Roman"/>
          <w:iCs/>
          <w:sz w:val="21"/>
          <w:lang w:eastAsia="pl-PL"/>
        </w:rPr>
      </w:pPr>
    </w:p>
    <w:p w:rsidR="00C65E29" w:rsidRPr="00BD644D" w:rsidRDefault="00C65E29" w:rsidP="00C65E29">
      <w:pPr>
        <w:spacing w:before="100" w:after="1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Na posiedzeniu Zespołu ds. opracowania Regulaminu </w:t>
      </w:r>
      <w:r w:rsidR="00347868" w:rsidRPr="00BD64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BD644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Korzystania z</w:t>
      </w:r>
    </w:p>
    <w:p w:rsidR="00C65E29" w:rsidRPr="00BD644D" w:rsidRDefault="00C65E29" w:rsidP="00C65E29">
      <w:pPr>
        <w:spacing w:before="100" w:after="1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Telefonów Komórkowych </w:t>
      </w: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Sprzętu Elektronicznego w dn. 6 czerwca 2019 roku w składzie : </w:t>
      </w:r>
    </w:p>
    <w:p w:rsidR="00C65E29" w:rsidRPr="00BD644D" w:rsidRDefault="00C65E29" w:rsidP="00C65E29">
      <w:pPr>
        <w:spacing w:before="100" w:after="1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Marzanna Matyasik – dyrektor szkoły</w:t>
      </w:r>
    </w:p>
    <w:p w:rsidR="00C65E29" w:rsidRPr="00BD644D" w:rsidRDefault="00C65E29" w:rsidP="00C65E29">
      <w:pPr>
        <w:spacing w:before="100" w:after="1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Wiesława Burandt- </w:t>
      </w:r>
      <w:proofErr w:type="spellStart"/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Dejewska</w:t>
      </w:r>
      <w:proofErr w:type="spellEnd"/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w-ce dyrektor </w:t>
      </w:r>
    </w:p>
    <w:p w:rsidR="00C65E29" w:rsidRPr="00BD644D" w:rsidRDefault="00C65E29" w:rsidP="00C65E29">
      <w:pPr>
        <w:spacing w:before="100" w:after="1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Jeziorska- przewodnicząca Rady Rodziców</w:t>
      </w:r>
    </w:p>
    <w:p w:rsidR="00C65E29" w:rsidRPr="00BD644D" w:rsidRDefault="00C65E29" w:rsidP="00C65E29">
      <w:pPr>
        <w:tabs>
          <w:tab w:val="left" w:pos="3795"/>
        </w:tabs>
        <w:spacing w:before="100" w:after="1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Izabela Swinarska- </w:t>
      </w:r>
      <w:proofErr w:type="spellStart"/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Ficerman</w:t>
      </w:r>
      <w:proofErr w:type="spellEnd"/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 szkolny </w:t>
      </w:r>
    </w:p>
    <w:p w:rsidR="00C65E29" w:rsidRPr="00BD644D" w:rsidRDefault="00C65E29" w:rsidP="00C65E29">
      <w:pPr>
        <w:tabs>
          <w:tab w:val="left" w:pos="3795"/>
        </w:tabs>
        <w:spacing w:before="100" w:after="1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</w:t>
      </w:r>
      <w:proofErr w:type="spellStart"/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Parzyszek</w:t>
      </w:r>
      <w:proofErr w:type="spellEnd"/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opiekun Samorządu Uczniowskiego</w:t>
      </w: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65E29" w:rsidRPr="00BD644D" w:rsidRDefault="00C65E29" w:rsidP="00C65E29">
      <w:pPr>
        <w:tabs>
          <w:tab w:val="left" w:pos="3795"/>
        </w:tabs>
        <w:spacing w:before="100" w:after="1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Jarzemska</w:t>
      </w:r>
      <w:proofErr w:type="spellEnd"/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nauczyciel </w:t>
      </w:r>
    </w:p>
    <w:p w:rsidR="00C65E29" w:rsidRPr="00BD644D" w:rsidRDefault="00C65E29" w:rsidP="00C65E29">
      <w:pPr>
        <w:spacing w:before="100" w:after="1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Karolina Brodzka- przewodnicząca zespołu, </w:t>
      </w:r>
    </w:p>
    <w:p w:rsidR="00C65E29" w:rsidRPr="00BD644D" w:rsidRDefault="00C65E29" w:rsidP="00C65E29">
      <w:pPr>
        <w:spacing w:before="100" w:after="1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po wcześniejszych konsultacjach z uczniami oraz rodzicami</w:t>
      </w:r>
      <w:r w:rsidR="00BD644D"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ustalone, co następuje:</w:t>
      </w:r>
    </w:p>
    <w:p w:rsidR="00347868" w:rsidRPr="00BD644D" w:rsidRDefault="00347868" w:rsidP="00C65E29">
      <w:pPr>
        <w:spacing w:after="150" w:line="240" w:lineRule="auto"/>
        <w:rPr>
          <w:rFonts w:ascii="latoregular" w:eastAsia="Times New Roman" w:hAnsi="latoregular" w:cs="Times New Roman"/>
          <w:sz w:val="24"/>
          <w:szCs w:val="24"/>
          <w:lang w:eastAsia="pl-PL"/>
        </w:rPr>
      </w:pPr>
    </w:p>
    <w:p w:rsidR="00347868" w:rsidRPr="00BD644D" w:rsidRDefault="00347868" w:rsidP="00C65E29">
      <w:pPr>
        <w:spacing w:after="150" w:line="240" w:lineRule="auto"/>
        <w:jc w:val="center"/>
        <w:rPr>
          <w:rFonts w:ascii="latoregular" w:eastAsia="Times New Roman" w:hAnsi="latoregular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pl-PL"/>
        </w:rPr>
        <w:t>Regulamin korzystania z telefonów komórkowych</w:t>
      </w:r>
    </w:p>
    <w:p w:rsidR="00347868" w:rsidRPr="00BD644D" w:rsidRDefault="00347868" w:rsidP="003478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64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 sprzętu elektronicznego</w:t>
      </w:r>
    </w:p>
    <w:p w:rsidR="00347868" w:rsidRPr="00BD644D" w:rsidRDefault="00347868" w:rsidP="00BD644D">
      <w:pPr>
        <w:spacing w:after="0" w:line="4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9">
        <w:rPr>
          <w:rFonts w:ascii="latobold" w:eastAsia="Times New Roman" w:hAnsi="latobold" w:cs="Times New Roman"/>
          <w:sz w:val="21"/>
          <w:lang w:eastAsia="pl-PL"/>
        </w:rPr>
        <w:t> </w:t>
      </w:r>
    </w:p>
    <w:p w:rsidR="00347868" w:rsidRPr="00BD644D" w:rsidRDefault="0041330C" w:rsidP="00BD644D">
      <w:pPr>
        <w:numPr>
          <w:ilvl w:val="0"/>
          <w:numId w:val="1"/>
        </w:numPr>
        <w:spacing w:after="0" w:line="4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Uczniowie, jeżeli </w:t>
      </w:r>
      <w:r w:rsidR="00347868"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przynoszą do szkoły telefony komórkowe, odtwarzacze i inny sprzęt elektroniczny</w:t>
      </w: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czynią to  za zgodą rodziców i na ich odpowiedzialność. W/w urządzenia muszą być wyłączone i schowane w plecaku. </w:t>
      </w:r>
    </w:p>
    <w:p w:rsidR="00347868" w:rsidRPr="00BD644D" w:rsidRDefault="00347868" w:rsidP="00BD644D">
      <w:pPr>
        <w:numPr>
          <w:ilvl w:val="0"/>
          <w:numId w:val="1"/>
        </w:numPr>
        <w:spacing w:after="0" w:line="4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ponosi odpowiedzialności za zniszczenie, zagubienie czy kradzież sprzętu, przynoszonego przez uczniów.</w:t>
      </w:r>
    </w:p>
    <w:p w:rsidR="0041330C" w:rsidRPr="00BD644D" w:rsidRDefault="00347868" w:rsidP="00BD644D">
      <w:pPr>
        <w:numPr>
          <w:ilvl w:val="0"/>
          <w:numId w:val="1"/>
        </w:numPr>
        <w:spacing w:after="0" w:line="400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edukacyjnych i przerw śródlekcyjnych obowiązuje całkowity zakaz używania telefonów komórkowych na terenie szkoły</w:t>
      </w:r>
      <w:r w:rsidR="0041330C"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330C" w:rsidRPr="00BD644D" w:rsidRDefault="0041330C" w:rsidP="00BD644D">
      <w:pPr>
        <w:spacing w:after="0" w:line="400" w:lineRule="atLeast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 szkoły obejmuje obszar rozumiany jako: boisko od bramy wejściowej do szkoły, sale lekcyjne oraz korytarze szkolne, wszystkie pomieszczenia znajdujące się w budynku szkoły oraz te, z których korzystają uczniowie, łącznie z : toaletami, stołówką, świetlicą, basenem, halą sportową, salą gimnastyczną oraz terenem zielonym znajdującym się za nią. </w:t>
      </w:r>
    </w:p>
    <w:p w:rsidR="00347868" w:rsidRPr="00BD644D" w:rsidRDefault="00347868" w:rsidP="00BD644D">
      <w:pPr>
        <w:pStyle w:val="Akapitzlist"/>
        <w:numPr>
          <w:ilvl w:val="0"/>
          <w:numId w:val="1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Nagrywanie dźwięku i obrazu za pomocą telefonu, dyktafonu, odtwarzacza MP czy aparatu fotograficznego jest </w:t>
      </w:r>
      <w:r w:rsidR="00315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zakazane. </w:t>
      </w: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Niedopuszczalne jest nagrywanie czy fotografowanie sytuacji sfingowanych (świadomie sfałszowanych, upozorowanych) </w:t>
      </w: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niezgodnych z powszechni</w:t>
      </w:r>
      <w:r w:rsid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e przyjętymi normami etycznymi </w:t>
      </w: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społecznymi oraz przesyłanie treści obrażających inne osoby</w:t>
      </w:r>
      <w:r w:rsid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      </w:t>
      </w:r>
    </w:p>
    <w:p w:rsidR="00347868" w:rsidRPr="00BD644D" w:rsidRDefault="00347868" w:rsidP="00BD644D">
      <w:pPr>
        <w:numPr>
          <w:ilvl w:val="0"/>
          <w:numId w:val="1"/>
        </w:numPr>
        <w:spacing w:after="0" w:line="4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Surowo zabronione jest rozprowadzani</w:t>
      </w:r>
      <w:r w:rsidR="00BD644D"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e informacji nieprawdziwych, zdj</w:t>
      </w: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ęć i nagrań </w:t>
      </w:r>
      <w:r w:rsidR="0041330C"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sfingowanych oraz obrażających </w:t>
      </w: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i poniżających uczniów, rodziców i pracowników szkoły.</w:t>
      </w:r>
    </w:p>
    <w:p w:rsidR="003151EB" w:rsidRDefault="00347868" w:rsidP="00BD644D">
      <w:pPr>
        <w:numPr>
          <w:ilvl w:val="0"/>
          <w:numId w:val="1"/>
        </w:numPr>
        <w:spacing w:after="0" w:line="4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Możliwe jest korzystanie z telefonu tylko przed i po zajęciach edukacyjnych z zastrzeżeniem pkt. 5. </w:t>
      </w:r>
    </w:p>
    <w:p w:rsidR="003151EB" w:rsidRDefault="003151EB" w:rsidP="003151EB">
      <w:pPr>
        <w:spacing w:after="0" w:line="40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Wyjątek stanowi sytuacja, kiedy nauczyciel zaplanował lekcję z użyciem w/w nośników multimedialnych, wówczas możliwe jest korzystanie z telefonów komórkowych lub innych urządzeń elektronicznych wyłącznie za zgodą nauczyciela. W takim przypadku uczniowie muszą zostać wcześniej uprzedzeni, zaś informacja dot. Lekcji  wpisana wcześniej do e-dziennika. </w:t>
      </w:r>
    </w:p>
    <w:p w:rsidR="0041330C" w:rsidRPr="00BD644D" w:rsidRDefault="00347868" w:rsidP="003151EB">
      <w:pPr>
        <w:spacing w:after="0" w:line="40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konieczności pilnego kontaktu z rodzicem, uczeń będ</w:t>
      </w:r>
      <w:r w:rsid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 mógł skorzystać z telefonu </w:t>
      </w:r>
      <w:r w:rsidR="0041330C"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dostępnego </w:t>
      </w:r>
      <w:r w:rsid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1330C"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sekretariacie szkoły.</w:t>
      </w:r>
    </w:p>
    <w:p w:rsidR="00347868" w:rsidRPr="00BD644D" w:rsidRDefault="00347868" w:rsidP="00BD644D">
      <w:pPr>
        <w:numPr>
          <w:ilvl w:val="0"/>
          <w:numId w:val="1"/>
        </w:numPr>
        <w:spacing w:after="0" w:line="4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Naruszenie przez ucznia zasad używanie telefonów komórkowych na terenie szkoły powoduje zabranie urządzenia przez nauczyciela na czas zajęć lekcyjnych, a następnie przekazanie go d</w:t>
      </w:r>
      <w:r w:rsidR="0041330C"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o depozytu u dyrektora szkoły. A</w:t>
      </w: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parat zostaje wyłączony  w obecności ucznia. Przypadek ten zostaje odnotowany przez wych</w:t>
      </w:r>
      <w:r w:rsidR="00BB2068"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owawcę klasy w dzienniku jako  uwaga negatywna. Rodzic lub opiekun prawny ucznia, zobowiązany jest do osobistego odbioru telefonu bądź innego w/w urządzenia w sekretariacie szkoły.</w:t>
      </w:r>
    </w:p>
    <w:p w:rsidR="00BB2068" w:rsidRPr="00BD644D" w:rsidRDefault="00347868" w:rsidP="00BD644D">
      <w:pPr>
        <w:numPr>
          <w:ilvl w:val="0"/>
          <w:numId w:val="1"/>
        </w:numPr>
        <w:spacing w:after="0" w:line="4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kiedy uczeń odmawia oddania telefonu lub innego urządze</w:t>
      </w:r>
      <w:r w:rsidR="00BB2068"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nia, nauczyciel lub wychowawca powiadamia dyrektora </w:t>
      </w: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szkoły, </w:t>
      </w:r>
      <w:r w:rsidR="00BB2068"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zaś ten informuje rodziców lub opiekunów ucznia z zastrzeżeniem wezwania w/w do stawienia się w szkole. Przypadek ten zostaje odnotowany przez wychowawcę klasy w dzienniku jako  uwaga negatywna.</w:t>
      </w:r>
    </w:p>
    <w:p w:rsidR="00347868" w:rsidRPr="00BD644D" w:rsidRDefault="00BB2068" w:rsidP="00BD644D">
      <w:pPr>
        <w:spacing w:after="0" w:line="40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bądź opiekunowie  z</w:t>
      </w:r>
      <w:r w:rsidR="00347868"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ostają zapoznani z sytua</w:t>
      </w:r>
      <w:r w:rsid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cją i pouczeni o konsekwencjach.</w:t>
      </w:r>
    </w:p>
    <w:p w:rsidR="00347868" w:rsidRPr="00BD644D" w:rsidRDefault="00347868" w:rsidP="00BD644D">
      <w:pPr>
        <w:numPr>
          <w:ilvl w:val="0"/>
          <w:numId w:val="1"/>
        </w:numPr>
        <w:spacing w:after="0" w:line="4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objawy permanentnego łamania</w:t>
      </w:r>
      <w:r w:rsidRPr="00BD64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="00BB2068" w:rsidRPr="00BD64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powyższego </w:t>
      </w:r>
      <w:r w:rsidRPr="00BD64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 w szkole mogą być traktow</w:t>
      </w:r>
      <w:r w:rsidR="00BB2068"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ane jako przejaw demoralizacji </w:t>
      </w: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skutkować </w:t>
      </w:r>
      <w:r w:rsidR="00BB2068"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wyciągnięciem konsekwencji prawnych. </w:t>
      </w:r>
    </w:p>
    <w:p w:rsidR="00347868" w:rsidRPr="00BD644D" w:rsidRDefault="00347868" w:rsidP="00BD64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47868" w:rsidRPr="00BD644D" w:rsidRDefault="00347868" w:rsidP="003478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47868" w:rsidRPr="00BD644D" w:rsidRDefault="00347868" w:rsidP="0034786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</w:t>
      </w:r>
      <w:r w:rsidR="00C65E29"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amin wchodzi w życie z dniem  1 września 2019 </w:t>
      </w: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47868" w:rsidRPr="00BD644D" w:rsidRDefault="00347868" w:rsidP="0034786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44041" w:rsidRPr="00BD644D" w:rsidRDefault="003151EB">
      <w:pPr>
        <w:rPr>
          <w:rFonts w:ascii="Times New Roman" w:hAnsi="Times New Roman" w:cs="Times New Roman"/>
          <w:sz w:val="24"/>
          <w:szCs w:val="24"/>
        </w:rPr>
      </w:pPr>
    </w:p>
    <w:sectPr w:rsidR="00044041" w:rsidRPr="00BD644D" w:rsidSect="003151E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C27"/>
    <w:multiLevelType w:val="multilevel"/>
    <w:tmpl w:val="E2D6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868"/>
    <w:rsid w:val="00193FEA"/>
    <w:rsid w:val="003151EB"/>
    <w:rsid w:val="00347868"/>
    <w:rsid w:val="0041330C"/>
    <w:rsid w:val="009A7815"/>
    <w:rsid w:val="00BB2068"/>
    <w:rsid w:val="00BD644D"/>
    <w:rsid w:val="00C65E29"/>
    <w:rsid w:val="00C74EC1"/>
    <w:rsid w:val="00E74DEA"/>
    <w:rsid w:val="00FB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EA"/>
  </w:style>
  <w:style w:type="paragraph" w:styleId="Nagwek1">
    <w:name w:val="heading 1"/>
    <w:basedOn w:val="Normalny"/>
    <w:link w:val="Nagwek1Znak"/>
    <w:uiPriority w:val="9"/>
    <w:qFormat/>
    <w:rsid w:val="0034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4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78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78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34786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4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7868"/>
    <w:rPr>
      <w:b/>
      <w:bCs/>
    </w:rPr>
  </w:style>
  <w:style w:type="paragraph" w:styleId="Akapitzlist">
    <w:name w:val="List Paragraph"/>
    <w:basedOn w:val="Normalny"/>
    <w:uiPriority w:val="34"/>
    <w:qFormat/>
    <w:rsid w:val="00413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2019-08-31T07:13:00Z</dcterms:created>
  <dcterms:modified xsi:type="dcterms:W3CDTF">2019-08-31T07:13:00Z</dcterms:modified>
</cp:coreProperties>
</file>